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9F" w:rsidRPr="004A249F" w:rsidRDefault="004A249F" w:rsidP="004A24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24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Опубликованы проекты контрольных измерительных материалов ОГЭ 2025 года</w:t>
      </w:r>
    </w:p>
    <w:p w:rsidR="004A249F" w:rsidRPr="004A249F" w:rsidRDefault="004A249F" w:rsidP="004A2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3752850" cy="3001645"/>
            <wp:effectExtent l="0" t="0" r="0" b="8255"/>
            <wp:wrapTight wrapText="bothSides">
              <wp:wrapPolygon edited="0">
                <wp:start x="0" y="0"/>
                <wp:lineTo x="0" y="21522"/>
                <wp:lineTo x="21490" y="21522"/>
                <wp:lineTo x="21490" y="0"/>
                <wp:lineTo x="0" y="0"/>
              </wp:wrapPolygon>
            </wp:wrapTight>
            <wp:docPr id="1" name="Рисунок 1" descr="https://obrnadzor.gov.ru/wp-content/uploads/2024/08/fi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nadzor.gov.ru/wp-content/uploads/2024/08/fi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49F" w:rsidRDefault="004A249F" w:rsidP="004A249F">
      <w:pPr>
        <w:pStyle w:val="a3"/>
        <w:spacing w:before="0" w:beforeAutospacing="0" w:after="0" w:afterAutospacing="0"/>
        <w:ind w:firstLine="709"/>
        <w:jc w:val="both"/>
      </w:pPr>
    </w:p>
    <w:p w:rsidR="004A249F" w:rsidRDefault="004A249F" w:rsidP="004A249F">
      <w:pPr>
        <w:pStyle w:val="a3"/>
        <w:spacing w:before="0" w:beforeAutospacing="0" w:after="0" w:afterAutospacing="0"/>
        <w:ind w:firstLine="709"/>
        <w:jc w:val="both"/>
      </w:pPr>
      <w:bookmarkStart w:id="0" w:name="_GoBack"/>
      <w:bookmarkEnd w:id="0"/>
      <w:r>
        <w:t xml:space="preserve">Федеральный институт педагогических измерений (ФИПИ) опубликовал на </w:t>
      </w:r>
      <w:proofErr w:type="spellStart"/>
      <w:r>
        <w:t>своем</w:t>
      </w:r>
      <w:proofErr w:type="spellEnd"/>
      <w:r>
        <w:t xml:space="preserve"> сайте </w:t>
      </w:r>
      <w:hyperlink r:id="rId6" w:tgtFrame="_blank" w:history="1">
        <w:r>
          <w:rPr>
            <w:rStyle w:val="a4"/>
          </w:rPr>
          <w:t>проекты документов</w:t>
        </w:r>
      </w:hyperlink>
      <w:r>
        <w:t>, определяющих структуру и содержание контрольных измерительных материалов (КИМ) основного государственного экзамена (ОГЭ) в 2025 году.</w:t>
      </w:r>
    </w:p>
    <w:p w:rsidR="004A249F" w:rsidRDefault="004A249F" w:rsidP="004A249F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Как и в предыдущие годы, все изменения в КИМ, в том числе включение новых заданий, направлены на усиление </w:t>
      </w:r>
      <w:proofErr w:type="spellStart"/>
      <w:r>
        <w:t>деятельностной</w:t>
      </w:r>
      <w:proofErr w:type="spellEnd"/>
      <w:r>
        <w:t xml:space="preserve"> составляющей экзаменационных моделей: применение умений и навыков анализа различной информации, решения задач, в том числе практических, </w:t>
      </w:r>
      <w:proofErr w:type="spellStart"/>
      <w:r>
        <w:t>развернутого</w:t>
      </w:r>
      <w:proofErr w:type="spellEnd"/>
      <w:r>
        <w:t xml:space="preserve"> объяснения, аргументации.</w:t>
      </w:r>
      <w:proofErr w:type="gramEnd"/>
      <w:r>
        <w:t xml:space="preserve"> Корректировка системы оценивания выполнения заданий призвана повысить дифференцирующую способность конкретных заданий и экзаменационной работы в целом.</w:t>
      </w:r>
    </w:p>
    <w:p w:rsidR="004A249F" w:rsidRDefault="004A249F" w:rsidP="004A249F">
      <w:pPr>
        <w:pStyle w:val="a3"/>
        <w:spacing w:before="0" w:beforeAutospacing="0" w:after="0" w:afterAutospacing="0"/>
        <w:ind w:firstLine="709"/>
        <w:jc w:val="both"/>
      </w:pPr>
      <w:r>
        <w:t>В 2025 году изменения не затронут КИМ ОГЭ по географии, истории, математике и обществознанию. По биологии и иностранным языкам структура и содержание КИМ также не изменились, изменения коснутся только оценивания отдельных заданий.</w:t>
      </w:r>
    </w:p>
    <w:p w:rsidR="004A249F" w:rsidRDefault="004A249F" w:rsidP="004A249F">
      <w:pPr>
        <w:pStyle w:val="a3"/>
        <w:spacing w:before="0" w:beforeAutospacing="0" w:after="0" w:afterAutospacing="0"/>
        <w:ind w:firstLine="709"/>
        <w:jc w:val="both"/>
      </w:pPr>
      <w:r>
        <w:t xml:space="preserve">Внесены корректировки в формулировки и систему оценивания выполнения заданий итогового собеседования по русскому языку. Приведён к единообразному представлению примерный круг вопросов, на которые должны дать ответы участники итогового собеседования в рамках монологического высказывания. Максимальный балл за оценивание диалога увеличен до 3 баллов. По аналогии с ЕГЭ по </w:t>
      </w:r>
      <w:proofErr w:type="gramStart"/>
      <w:r>
        <w:t>русском</w:t>
      </w:r>
      <w:proofErr w:type="gramEnd"/>
      <w:r>
        <w:t xml:space="preserve"> языку исключён критерий оценивания «Богатство речи», при этом обозначенные ранее подходы к оцениванию речевых повторов сохраняются при оценивании соблюдения речевых норм.   Максимальное количество первичных баллов за выполнение всех заданий итогового собеседования сохранено и составляет 20 баллов.</w:t>
      </w:r>
    </w:p>
    <w:p w:rsidR="004A249F" w:rsidRDefault="004A249F" w:rsidP="004A249F">
      <w:pPr>
        <w:pStyle w:val="a3"/>
        <w:spacing w:before="0" w:beforeAutospacing="0" w:after="0" w:afterAutospacing="0"/>
        <w:ind w:firstLine="709"/>
        <w:jc w:val="both"/>
      </w:pPr>
      <w:r>
        <w:t xml:space="preserve">Изменения структуры КИМ ОГЭ по русскому языку отсутствуют. В формулировку и систему оценивания заданий 13.1, 13.2 и 13.3 (сочинение-рассуждение на основе опорного текста) внесены корректировки. Понятие «пример» использовано без дифференциации на пример-иллюстрацию и пример-аргумент. Предполагается, что подобная дифференциация в большей степени характерна для ЕГЭ по русскому языку. Снято ограничение на способы обращения к прочитанному тексту. </w:t>
      </w:r>
      <w:proofErr w:type="gramStart"/>
      <w:r>
        <w:t>Экзаменуемый</w:t>
      </w:r>
      <w:proofErr w:type="gramEnd"/>
      <w:r>
        <w:t xml:space="preserve"> имеет право использовать различные способы работы с прочитанным текстом – не только в виде цитаты или ссылки на номера предложений, но и, например, в виде сжатого выборочного пересказа. Переформулировано задание 13.1: цитата на лингвистическую тему заменена вопросом. В формулировку задания 13.3 в соответствии с критериями оценивания включена возможность приводить </w:t>
      </w:r>
      <w:proofErr w:type="gramStart"/>
      <w:r>
        <w:t>экзаменуемым</w:t>
      </w:r>
      <w:proofErr w:type="gramEnd"/>
      <w:r>
        <w:t xml:space="preserve"> примеры только из прочитанного текста. При этом введено ограничение видов примеров из жизненного опыта: не допускается обращение к таким жанрам, как комикс, </w:t>
      </w:r>
      <w:proofErr w:type="spellStart"/>
      <w:r>
        <w:t>аниме</w:t>
      </w:r>
      <w:proofErr w:type="spellEnd"/>
      <w:r>
        <w:t xml:space="preserve">, </w:t>
      </w:r>
      <w:proofErr w:type="spellStart"/>
      <w:r>
        <w:t>манга</w:t>
      </w:r>
      <w:proofErr w:type="spellEnd"/>
      <w:r>
        <w:t xml:space="preserve">, </w:t>
      </w:r>
      <w:proofErr w:type="spellStart"/>
      <w:r>
        <w:t>фанфик</w:t>
      </w:r>
      <w:proofErr w:type="spellEnd"/>
      <w:r>
        <w:t xml:space="preserve">, графический роман, </w:t>
      </w:r>
      <w:r>
        <w:lastRenderedPageBreak/>
        <w:t>компьютерная игра. Приведена к единообразному представлению система оценивания грамотности и фактической точности речи в ОГЭ и ЕГЭ по русскому языку. В частности, увеличено с 2 до 3 максимальное количество баллов по критериям ГК</w:t>
      </w:r>
      <w:proofErr w:type="gramStart"/>
      <w:r>
        <w:t>1</w:t>
      </w:r>
      <w:proofErr w:type="gramEnd"/>
      <w:r>
        <w:t xml:space="preserve"> «Соблюдение орфографических норм», ГК2 «Соблюдение пунктуационных норм», ГК3 «Соблюдение грамматических норм» и ГК4 «Соблюдение речевых норм». Максимальный первичный балл за выполнение экзаменационной работы увеличен с 33 до 37.</w:t>
      </w:r>
    </w:p>
    <w:p w:rsidR="004A249F" w:rsidRDefault="004A249F" w:rsidP="004A249F">
      <w:pPr>
        <w:pStyle w:val="a3"/>
        <w:spacing w:before="0" w:beforeAutospacing="0" w:after="0" w:afterAutospacing="0"/>
        <w:ind w:firstLine="709"/>
        <w:jc w:val="both"/>
      </w:pPr>
      <w:r>
        <w:t>В ОГЭ по информатике количество заданий в работе увеличилось с 15 до 16, а задание 15 перестало быть альтернативным.</w:t>
      </w:r>
    </w:p>
    <w:p w:rsidR="004A249F" w:rsidRDefault="004A249F" w:rsidP="004A249F">
      <w:pPr>
        <w:pStyle w:val="a3"/>
        <w:spacing w:before="0" w:beforeAutospacing="0" w:after="0" w:afterAutospacing="0"/>
        <w:ind w:firstLine="709"/>
        <w:jc w:val="both"/>
      </w:pPr>
      <w:r>
        <w:t>В ОГЭ по литературе изменения структуры и содержания КИМ отсутствуют. Уточнены критерии оценивания выполнения заданий. При оценивании выполнения всех заданий части 1 по критерию «Логичность, соблюдение речевых и грамматических норм» теперь будет учитываться сумма ошибок вне зависимости от их вида. Критерии К</w:t>
      </w:r>
      <w:proofErr w:type="gramStart"/>
      <w:r>
        <w:t>6</w:t>
      </w:r>
      <w:proofErr w:type="gramEnd"/>
      <w:r>
        <w:t xml:space="preserve"> «Соблюдение орфографических норм» и К7 «Соблюдение пунктуационных норм» оценивания сочинения части 2 сближены по количеству ошибок с требованиями ОГЭ по русскому языку.</w:t>
      </w:r>
    </w:p>
    <w:p w:rsidR="004A249F" w:rsidRDefault="004A249F" w:rsidP="004A249F">
      <w:pPr>
        <w:pStyle w:val="a3"/>
        <w:spacing w:before="0" w:beforeAutospacing="0" w:after="0" w:afterAutospacing="0"/>
        <w:ind w:firstLine="709"/>
        <w:jc w:val="both"/>
      </w:pPr>
      <w:r>
        <w:t>В ОГЭ по физике общее число заданий сокращено с 25 до 22. Одна из качественных задач переведена в форму задания с кратким ответом. Удалены задания на распознавание формул и одна из линий заданий на работу со схемами и таблицами. Эти способы представления информации интегрированы в различные линии заданий КИМ. Уменьшен объём текста физического содержания, к которому предлагается только одно задание на применение информации из текста в новой ситуации. В качестве расчётных задач предлагается только одна комбинированная задача (№ 22). Задачи 20 и 21 различаются уровнем сложности и могут базироваться на материале любого из разделов (механические, тепловые или электромагнитные явления). Максимальный первичный балл за выполнение экзаменационной работы уменьшился с 45 до 39 баллов.</w:t>
      </w:r>
    </w:p>
    <w:p w:rsidR="004A249F" w:rsidRDefault="004A249F" w:rsidP="004A249F">
      <w:pPr>
        <w:pStyle w:val="a3"/>
        <w:spacing w:before="0" w:beforeAutospacing="0" w:after="0" w:afterAutospacing="0"/>
        <w:ind w:firstLine="709"/>
        <w:jc w:val="both"/>
      </w:pPr>
      <w:r>
        <w:t xml:space="preserve">В ОГЭ по химии общее число заданий уменьшено с 24 до 23: из экзаменационного варианта 2025 года исключено задание 24. Изменена модель задания 23, предусматривающего выполнение химического эксперимента. </w:t>
      </w:r>
      <w:proofErr w:type="gramStart"/>
      <w:r>
        <w:t>Экзаменуемым</w:t>
      </w:r>
      <w:proofErr w:type="gramEnd"/>
      <w:r>
        <w:t xml:space="preserve"> предстоит провести четыре опыта, позволяющих распознать вещества в двух пробирках под номерами. Результаты выполнения задания оформляются в табличной форме. Выполнение задания оценивается 5 баллами. Оценивание экспертами в аудитории техники выполнения опытов в 2025 году не предусмотрено. В задании 21 исключён компонент условия, предусматривающий составление сокращённого ионного уравнения реакции. Данное умение будет проверяться в новом задании 23. Максимальный первичный балл за выполнение экзаменационной работы уменьшен с 40 до 38.</w:t>
      </w:r>
    </w:p>
    <w:p w:rsidR="004A249F" w:rsidRDefault="004A249F" w:rsidP="004A249F">
      <w:pPr>
        <w:pStyle w:val="a3"/>
        <w:spacing w:before="0" w:beforeAutospacing="0" w:after="0" w:afterAutospacing="0"/>
        <w:ind w:firstLine="709"/>
        <w:jc w:val="both"/>
      </w:pPr>
      <w:r>
        <w:t>ФИПИ приглашает к общественно-профессиональному обсуждению опубликованных материалов. Вопросы и предложения можно направлять на адрес fipi@fipi.ru до 30 сентября 2024 года.</w:t>
      </w:r>
    </w:p>
    <w:p w:rsidR="004F3522" w:rsidRDefault="004F3522" w:rsidP="004A249F">
      <w:pPr>
        <w:spacing w:after="0" w:line="240" w:lineRule="auto"/>
        <w:ind w:firstLine="709"/>
        <w:jc w:val="both"/>
      </w:pPr>
    </w:p>
    <w:sectPr w:rsidR="004F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9F"/>
    <w:rsid w:val="004A249F"/>
    <w:rsid w:val="004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4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A24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4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A24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oge/demoversii-specifikacii-kodifikator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Ходюк Л.А.</dc:creator>
  <cp:lastModifiedBy>Ходюк Л.А.</cp:lastModifiedBy>
  <cp:revision>1</cp:revision>
  <dcterms:created xsi:type="dcterms:W3CDTF">2024-08-22T09:06:00Z</dcterms:created>
  <dcterms:modified xsi:type="dcterms:W3CDTF">2024-08-22T09:09:00Z</dcterms:modified>
</cp:coreProperties>
</file>